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C417" w14:textId="6DC6CF0E" w:rsidR="001426DF" w:rsidRDefault="00552D9C">
      <w:pPr>
        <w:widowControl/>
        <w:shd w:val="clear" w:color="auto" w:fill="FFFFFF"/>
        <w:spacing w:line="500" w:lineRule="atLeast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菁英计划留学项目申报指引</w:t>
      </w:r>
    </w:p>
    <w:p w14:paraId="33C1885D" w14:textId="77777777" w:rsidR="001426DF" w:rsidRDefault="001426DF">
      <w:pPr>
        <w:widowControl/>
        <w:shd w:val="clear" w:color="auto" w:fill="FFFFFF"/>
        <w:spacing w:line="500" w:lineRule="atLeast"/>
        <w:jc w:val="center"/>
        <w:rPr>
          <w:rFonts w:asciiTheme="minorEastAsia" w:hAnsiTheme="minorEastAsia" w:cs="宋体"/>
          <w:b/>
          <w:color w:val="000000"/>
          <w:kern w:val="0"/>
          <w:sz w:val="24"/>
          <w:szCs w:val="24"/>
        </w:rPr>
      </w:pPr>
    </w:p>
    <w:p w14:paraId="229921BE" w14:textId="77777777" w:rsidR="001426DF" w:rsidRDefault="00552D9C">
      <w:pPr>
        <w:widowControl/>
        <w:shd w:val="clear" w:color="auto" w:fill="FFFFFF"/>
        <w:spacing w:line="500" w:lineRule="atLeast"/>
        <w:ind w:left="360" w:hanging="360"/>
        <w:jc w:val="left"/>
        <w:rPr>
          <w:rFonts w:asciiTheme="minorEastAsia" w:hAnsiTheme="minorEastAsia" w:cs="宋体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1、外方院校正式邀请函或录取通知书内容</w:t>
      </w:r>
    </w:p>
    <w:p w14:paraId="67B03436" w14:textId="77777777" w:rsidR="001426DF" w:rsidRDefault="00552D9C">
      <w:pPr>
        <w:widowControl/>
        <w:shd w:val="clear" w:color="auto" w:fill="FFFFFF"/>
        <w:spacing w:line="500" w:lineRule="atLeast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）具体要求：外方院校正式邀请函或录取通知书应使用留学院校专用信纸，且为无条件的邀请函或PhD录取通知书。仅以下条件性的邀请函或录取通知书可视为符合要求：申请人得到菁英计划项目资助才能生效；申请人需另行提供本科/硕士毕业证书才能生效；明确申请人在拟留学院校须完成硕士课程后可继续攻读博士学位（硕博连读）。</w:t>
      </w:r>
    </w:p>
    <w:p w14:paraId="6DCFF2AD" w14:textId="77777777" w:rsidR="001426DF" w:rsidRDefault="00552D9C">
      <w:pPr>
        <w:widowControl/>
        <w:shd w:val="clear" w:color="auto" w:fill="FFFFFF"/>
        <w:spacing w:line="500" w:lineRule="atLeast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(2)外方院校正式邀请函或录取通知书应附中文翻译件（派出单位盖章），可以由本人翻译。</w:t>
      </w:r>
    </w:p>
    <w:p w14:paraId="5D9DC8BD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、</w:t>
      </w:r>
      <w:r>
        <w:rPr>
          <w:rFonts w:asciiTheme="minorEastAsia" w:hAnsiTheme="minorEastAsia" w:cs="宋体" w:hint="eastAsia"/>
          <w:b/>
          <w:color w:val="000000" w:themeColor="text1"/>
          <w:kern w:val="0"/>
          <w:sz w:val="24"/>
          <w:szCs w:val="24"/>
        </w:rPr>
        <w:t>外语考试成绩单或语言水平合格相关证明</w:t>
      </w:r>
    </w:p>
    <w:p w14:paraId="092AD819" w14:textId="77777777" w:rsidR="001426DF" w:rsidRDefault="00552D9C">
      <w:pPr>
        <w:widowControl/>
        <w:shd w:val="clear" w:color="auto" w:fill="FFFFFF"/>
        <w:spacing w:line="500" w:lineRule="atLeast"/>
        <w:ind w:firstLine="54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（1）赴英语国家的申请者，须出具雅思（学术类）、托福、GRE或GMAT成绩单，成绩应达到： 雅思6.5分或以上，托福95分或以上，GRE300或以上，GMAT650或以上，提供成绩须在有效期内。</w:t>
      </w:r>
    </w:p>
    <w:p w14:paraId="4BB0FDF7" w14:textId="77777777" w:rsidR="001426DF" w:rsidRDefault="00552D9C">
      <w:pPr>
        <w:widowControl/>
        <w:shd w:val="clear" w:color="auto" w:fill="FFFFFF"/>
        <w:spacing w:line="500" w:lineRule="atLeast"/>
        <w:ind w:firstLine="54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（2）赴非英语国家的申请者，如录取通知书里提及语言水平合格即可将此页作标注上传，如申录取通知书中未提及则须国外导师单独开具语言合格证明；</w:t>
      </w:r>
    </w:p>
    <w:p w14:paraId="600BC020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Theme="minorEastAsia" w:hAnsiTheme="minorEastAsia" w:cs="宋体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、</w:t>
      </w:r>
      <w:bookmarkStart w:id="0" w:name="OLE_LINK3"/>
      <w:bookmarkStart w:id="1" w:name="OLE_LINK4"/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研修计划</w:t>
      </w:r>
      <w:bookmarkEnd w:id="0"/>
      <w:bookmarkEnd w:id="1"/>
    </w:p>
    <w:p w14:paraId="3DD66BD5" w14:textId="77777777" w:rsidR="001426DF" w:rsidRDefault="00552D9C">
      <w:pPr>
        <w:widowControl/>
        <w:shd w:val="clear" w:color="auto" w:fill="FFFFFF"/>
        <w:spacing w:line="500" w:lineRule="atLeast"/>
        <w:ind w:firstLineChars="196" w:firstLine="472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（1）研修计划须用英文撰写。</w:t>
      </w:r>
    </w:p>
    <w:p w14:paraId="65F3ACE8" w14:textId="77777777" w:rsidR="001426DF" w:rsidRDefault="00552D9C">
      <w:pPr>
        <w:widowControl/>
        <w:shd w:val="clear" w:color="auto" w:fill="FFFFFF"/>
        <w:spacing w:line="500" w:lineRule="atLeast"/>
        <w:ind w:firstLineChars="300" w:firstLine="72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（2）联合培养博士生研修计划，必须由中外双方导师签署有关意见并签名确认。</w:t>
      </w:r>
    </w:p>
    <w:p w14:paraId="503D3B03" w14:textId="77777777" w:rsidR="001426DF" w:rsidRDefault="00552D9C">
      <w:pPr>
        <w:widowControl/>
        <w:shd w:val="clear" w:color="auto" w:fill="FFFFFF"/>
        <w:spacing w:line="500" w:lineRule="atLeast"/>
        <w:ind w:firstLineChars="300" w:firstLine="72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（3）攻读博士学位申请者，如暂不确定外方导师，可由本校导师签名，本科生无导师者可由毕业论文指导老师签名。</w:t>
      </w:r>
    </w:p>
    <w:p w14:paraId="580DD029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4、申请者</w:t>
      </w: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本人身份证</w:t>
      </w:r>
    </w:p>
    <w:p w14:paraId="24F78837" w14:textId="77777777" w:rsidR="001426DF" w:rsidRDefault="00552D9C">
      <w:pPr>
        <w:widowControl/>
        <w:shd w:val="clear" w:color="auto" w:fill="FFFFFF"/>
        <w:spacing w:line="500" w:lineRule="atLeast"/>
        <w:ind w:firstLine="36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>须将身份证正反两面扫描在同一页。</w:t>
      </w:r>
    </w:p>
    <w:p w14:paraId="47317F38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5、</w:t>
      </w: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学术成果及大学期间获得的荣誉</w:t>
      </w:r>
    </w:p>
    <w:p w14:paraId="50EA6DFF" w14:textId="77777777" w:rsidR="001426DF" w:rsidRDefault="00552D9C">
      <w:pPr>
        <w:widowControl/>
        <w:shd w:val="clear" w:color="auto" w:fill="FFFFFF"/>
        <w:spacing w:line="500" w:lineRule="atLeast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如有发表的论文及相关学术成果、获得的专利授权等证明的都建议提供，作为参与评审的依据之一。</w:t>
      </w:r>
    </w:p>
    <w:p w14:paraId="4C8AA3A2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Theme="minorEastAsia" w:hAnsiTheme="minorEastAsia" w:cs="Times New Roman"/>
          <w:b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6、</w:t>
      </w:r>
      <w:r>
        <w:rPr>
          <w:rFonts w:asciiTheme="minorEastAsia" w:hAnsiTheme="minorEastAsia" w:cs="Times New Roman" w:hint="eastAsia"/>
          <w:b/>
          <w:color w:val="000000"/>
          <w:kern w:val="0"/>
          <w:sz w:val="24"/>
          <w:szCs w:val="24"/>
        </w:rPr>
        <w:t>须派出单位加盖公章的材料</w:t>
      </w:r>
    </w:p>
    <w:p w14:paraId="7DB44913" w14:textId="77777777" w:rsidR="001426DF" w:rsidRDefault="00552D9C">
      <w:pPr>
        <w:widowControl/>
        <w:shd w:val="clear" w:color="auto" w:fill="FFFFFF"/>
        <w:spacing w:line="500" w:lineRule="atLeast"/>
        <w:ind w:firstLine="46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（1）广州市“菁英计划“留学项目申报汇总表；</w:t>
      </w:r>
    </w:p>
    <w:p w14:paraId="08646C32" w14:textId="77777777" w:rsidR="001426DF" w:rsidRDefault="00552D9C">
      <w:pPr>
        <w:widowControl/>
        <w:shd w:val="clear" w:color="auto" w:fill="FFFFFF"/>
        <w:spacing w:line="500" w:lineRule="atLeast"/>
        <w:ind w:firstLine="46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（2）在读证明；</w:t>
      </w:r>
    </w:p>
    <w:p w14:paraId="0F976B3F" w14:textId="77777777" w:rsidR="001426DF" w:rsidRDefault="00552D9C">
      <w:pPr>
        <w:widowControl/>
        <w:shd w:val="clear" w:color="auto" w:fill="FFFFFF"/>
        <w:spacing w:line="500" w:lineRule="atLeast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（3）录取通知书/邀请信翻译件；</w:t>
      </w:r>
    </w:p>
    <w:p w14:paraId="3EFA0264" w14:textId="77777777" w:rsidR="001426DF" w:rsidRDefault="00552D9C">
      <w:pPr>
        <w:widowControl/>
        <w:shd w:val="clear" w:color="auto" w:fill="FFFFFF"/>
        <w:spacing w:line="500" w:lineRule="atLeast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（4）同意推迟答辩的证明（联合培养博士生如无法在规定时间完成留学计划的情况）；</w:t>
      </w:r>
    </w:p>
    <w:p w14:paraId="183A7A24" w14:textId="77777777" w:rsidR="001426DF" w:rsidRDefault="00552D9C">
      <w:pPr>
        <w:widowControl/>
        <w:shd w:val="clear" w:color="auto" w:fill="FFFFFF"/>
        <w:spacing w:line="500" w:lineRule="atLeast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（5）同意派出函及同意按照《广州市菁英计划留学项目实施办法》的规定，提交定向培养留学人员的培养保证金的相关说明函（针对广州市属企事业单位在职申请者）。</w:t>
      </w:r>
    </w:p>
    <w:p w14:paraId="166C7951" w14:textId="77777777" w:rsidR="001426DF" w:rsidRDefault="00552D9C">
      <w:pPr>
        <w:widowControl/>
        <w:shd w:val="clear" w:color="auto" w:fill="FFFFFF"/>
        <w:spacing w:line="500" w:lineRule="atLeast"/>
        <w:jc w:val="lef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网申注意事项</w:t>
      </w:r>
    </w:p>
    <w:p w14:paraId="5A76E1C7" w14:textId="42854342" w:rsidR="001426DF" w:rsidRDefault="00552D9C">
      <w:pPr>
        <w:widowControl/>
        <w:shd w:val="clear" w:color="auto" w:fill="FFFFFF"/>
        <w:spacing w:line="500" w:lineRule="atLeast"/>
        <w:ind w:firstLine="465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1、去英语国家留学的申请人，如申报时未能提供英语成绩单，申请人须撰写一份说明代替该材料上传到系统；英语成绩单最迟须在答辩评审前提交到广州</w:t>
      </w:r>
      <w:r w:rsidR="00252F7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市人事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服务中心。</w:t>
      </w:r>
    </w:p>
    <w:p w14:paraId="1DC088D4" w14:textId="77777777" w:rsidR="001426DF" w:rsidRDefault="00552D9C">
      <w:pPr>
        <w:widowControl/>
        <w:shd w:val="clear" w:color="auto" w:fill="FFFFFF"/>
        <w:spacing w:line="500" w:lineRule="atLeast"/>
        <w:ind w:firstLine="465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2、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建议</w:t>
      </w: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使用360浏览器或IE9版本系统，如遇系统问题或无法上传文件等情况，可拨打系统技术咨询电话：12345.</w:t>
      </w:r>
    </w:p>
    <w:sectPr w:rsidR="00142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C25"/>
    <w:rsid w:val="000168D0"/>
    <w:rsid w:val="00054B1A"/>
    <w:rsid w:val="00070122"/>
    <w:rsid w:val="0009617F"/>
    <w:rsid w:val="000A6CB9"/>
    <w:rsid w:val="000F69E6"/>
    <w:rsid w:val="001200A4"/>
    <w:rsid w:val="001349C1"/>
    <w:rsid w:val="001426DF"/>
    <w:rsid w:val="001C2276"/>
    <w:rsid w:val="001C783E"/>
    <w:rsid w:val="0020183C"/>
    <w:rsid w:val="00205F4B"/>
    <w:rsid w:val="0020715A"/>
    <w:rsid w:val="00225913"/>
    <w:rsid w:val="00234D71"/>
    <w:rsid w:val="00252F79"/>
    <w:rsid w:val="0028283A"/>
    <w:rsid w:val="002C4F23"/>
    <w:rsid w:val="002C735D"/>
    <w:rsid w:val="002D0DF6"/>
    <w:rsid w:val="002F5D03"/>
    <w:rsid w:val="00303621"/>
    <w:rsid w:val="0031715C"/>
    <w:rsid w:val="00320D58"/>
    <w:rsid w:val="0036361A"/>
    <w:rsid w:val="00371EA2"/>
    <w:rsid w:val="00372C7E"/>
    <w:rsid w:val="004627A5"/>
    <w:rsid w:val="004873BF"/>
    <w:rsid w:val="004F2364"/>
    <w:rsid w:val="0054663D"/>
    <w:rsid w:val="00552D9C"/>
    <w:rsid w:val="00583982"/>
    <w:rsid w:val="005C170A"/>
    <w:rsid w:val="005F3B23"/>
    <w:rsid w:val="00605F85"/>
    <w:rsid w:val="00637093"/>
    <w:rsid w:val="0064035E"/>
    <w:rsid w:val="006751D4"/>
    <w:rsid w:val="006A7721"/>
    <w:rsid w:val="006F0A6B"/>
    <w:rsid w:val="00704B79"/>
    <w:rsid w:val="00710983"/>
    <w:rsid w:val="007137F1"/>
    <w:rsid w:val="00747F4F"/>
    <w:rsid w:val="00774BB8"/>
    <w:rsid w:val="0078371A"/>
    <w:rsid w:val="007E483C"/>
    <w:rsid w:val="008025B4"/>
    <w:rsid w:val="00814ED9"/>
    <w:rsid w:val="008474C3"/>
    <w:rsid w:val="00852F3F"/>
    <w:rsid w:val="00863BAF"/>
    <w:rsid w:val="00865E11"/>
    <w:rsid w:val="008A04A3"/>
    <w:rsid w:val="008E68D4"/>
    <w:rsid w:val="0092603A"/>
    <w:rsid w:val="009450A1"/>
    <w:rsid w:val="009659AD"/>
    <w:rsid w:val="00984509"/>
    <w:rsid w:val="009D5A74"/>
    <w:rsid w:val="009F665E"/>
    <w:rsid w:val="00A0716F"/>
    <w:rsid w:val="00AC4095"/>
    <w:rsid w:val="00AC4398"/>
    <w:rsid w:val="00AF6142"/>
    <w:rsid w:val="00B116A3"/>
    <w:rsid w:val="00B74691"/>
    <w:rsid w:val="00BD08AF"/>
    <w:rsid w:val="00BF1607"/>
    <w:rsid w:val="00C125D1"/>
    <w:rsid w:val="00C45AA7"/>
    <w:rsid w:val="00C92ACE"/>
    <w:rsid w:val="00CA2FB3"/>
    <w:rsid w:val="00CB656D"/>
    <w:rsid w:val="00CF108E"/>
    <w:rsid w:val="00D32A45"/>
    <w:rsid w:val="00D41F8C"/>
    <w:rsid w:val="00D55C25"/>
    <w:rsid w:val="00D56BE2"/>
    <w:rsid w:val="00DA7555"/>
    <w:rsid w:val="00E43312"/>
    <w:rsid w:val="00E46C9F"/>
    <w:rsid w:val="00E57418"/>
    <w:rsid w:val="00E7731C"/>
    <w:rsid w:val="00EA2E4B"/>
    <w:rsid w:val="00EA365C"/>
    <w:rsid w:val="00ED721B"/>
    <w:rsid w:val="00EE0AE4"/>
    <w:rsid w:val="00EF33D7"/>
    <w:rsid w:val="00F0327C"/>
    <w:rsid w:val="00F14012"/>
    <w:rsid w:val="00F22A6B"/>
    <w:rsid w:val="00F32D42"/>
    <w:rsid w:val="00F8006C"/>
    <w:rsid w:val="00F80929"/>
    <w:rsid w:val="00FB6E48"/>
    <w:rsid w:val="00FD00AC"/>
    <w:rsid w:val="00FD17BE"/>
    <w:rsid w:val="03EC38F5"/>
    <w:rsid w:val="090A144F"/>
    <w:rsid w:val="0B64713E"/>
    <w:rsid w:val="17D57129"/>
    <w:rsid w:val="20F542F5"/>
    <w:rsid w:val="25647DBC"/>
    <w:rsid w:val="257E2790"/>
    <w:rsid w:val="27881662"/>
    <w:rsid w:val="29E4764A"/>
    <w:rsid w:val="2BAF4B0F"/>
    <w:rsid w:val="36C3283E"/>
    <w:rsid w:val="428D501F"/>
    <w:rsid w:val="5FF261A1"/>
    <w:rsid w:val="61D258F8"/>
    <w:rsid w:val="65680745"/>
    <w:rsid w:val="72AB6CFE"/>
    <w:rsid w:val="7D4E1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2A53"/>
  <w15:docId w15:val="{A9DDC6D2-5C17-4C68-BB35-B014161E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麦慧婷</dc:creator>
  <cp:lastModifiedBy>Hu Mingchen</cp:lastModifiedBy>
  <cp:revision>25</cp:revision>
  <cp:lastPrinted>2017-11-15T09:33:00Z</cp:lastPrinted>
  <dcterms:created xsi:type="dcterms:W3CDTF">2016-05-06T08:48:00Z</dcterms:created>
  <dcterms:modified xsi:type="dcterms:W3CDTF">2022-04-27T09:51:00Z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